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216" w:rsidRDefault="00846216" w:rsidP="000C77B5">
      <w:pPr>
        <w:tabs>
          <w:tab w:val="left" w:pos="720"/>
          <w:tab w:val="left" w:pos="1440"/>
          <w:tab w:val="left" w:pos="2160"/>
          <w:tab w:val="left" w:pos="2880"/>
          <w:tab w:val="left" w:pos="3600"/>
          <w:tab w:val="left" w:pos="4320"/>
        </w:tabs>
      </w:pPr>
    </w:p>
    <w:p w:rsidR="00846216" w:rsidRDefault="00175980" w:rsidP="00175980">
      <w:pPr>
        <w:tabs>
          <w:tab w:val="left" w:pos="720"/>
          <w:tab w:val="left" w:pos="1440"/>
          <w:tab w:val="left" w:pos="2160"/>
          <w:tab w:val="left" w:pos="2880"/>
          <w:tab w:val="left" w:pos="3600"/>
          <w:tab w:val="left" w:pos="4320"/>
        </w:tabs>
        <w:jc w:val="center"/>
        <w:rPr>
          <w:b/>
        </w:rPr>
      </w:pPr>
      <w:r>
        <w:rPr>
          <w:b/>
        </w:rPr>
        <w:t xml:space="preserve">STAFF ATTORNEY—NEIGHBORHOOD LEGAL SERVICES, </w:t>
      </w:r>
      <w:r w:rsidR="0007202C">
        <w:rPr>
          <w:b/>
        </w:rPr>
        <w:t>BUTLER COUNTY</w:t>
      </w:r>
      <w:r w:rsidR="00D872BA">
        <w:rPr>
          <w:b/>
        </w:rPr>
        <w:t>, PA</w:t>
      </w:r>
      <w:r>
        <w:rPr>
          <w:b/>
        </w:rPr>
        <w:t xml:space="preserve"> </w:t>
      </w:r>
    </w:p>
    <w:p w:rsidR="00175980" w:rsidRDefault="00175980" w:rsidP="00175980">
      <w:pPr>
        <w:tabs>
          <w:tab w:val="left" w:pos="720"/>
          <w:tab w:val="left" w:pos="1440"/>
          <w:tab w:val="left" w:pos="2160"/>
          <w:tab w:val="left" w:pos="2880"/>
          <w:tab w:val="left" w:pos="3600"/>
          <w:tab w:val="left" w:pos="4320"/>
        </w:tabs>
        <w:rPr>
          <w:b/>
        </w:rPr>
      </w:pPr>
    </w:p>
    <w:p w:rsidR="005604E8" w:rsidRDefault="00175980" w:rsidP="00175980">
      <w:pPr>
        <w:tabs>
          <w:tab w:val="left" w:pos="720"/>
          <w:tab w:val="left" w:pos="1440"/>
          <w:tab w:val="left" w:pos="2160"/>
          <w:tab w:val="left" w:pos="2880"/>
          <w:tab w:val="left" w:pos="3600"/>
          <w:tab w:val="left" w:pos="4320"/>
        </w:tabs>
      </w:pPr>
      <w:r w:rsidRPr="00175980">
        <w:t>Neighborhood Legal Services (</w:t>
      </w:r>
      <w:hyperlink r:id="rId7" w:history="1">
        <w:r w:rsidRPr="00175980">
          <w:rPr>
            <w:rStyle w:val="Hyperlink"/>
          </w:rPr>
          <w:t>www.nlsa.us</w:t>
        </w:r>
      </w:hyperlink>
      <w:r w:rsidR="005604E8">
        <w:t>) is seeking</w:t>
      </w:r>
      <w:r w:rsidR="0007202C">
        <w:t xml:space="preserve"> a</w:t>
      </w:r>
      <w:r w:rsidRPr="00175980">
        <w:t xml:space="preserve"> full time</w:t>
      </w:r>
      <w:r w:rsidR="0067441C">
        <w:t xml:space="preserve"> VOCA</w:t>
      </w:r>
      <w:r w:rsidRPr="00175980">
        <w:t xml:space="preserve"> staff attorney for our </w:t>
      </w:r>
      <w:r w:rsidR="0007202C">
        <w:t>Butler</w:t>
      </w:r>
      <w:r w:rsidRPr="00175980">
        <w:t>, PA office to provide the highest quality legal representation and to handle all functions related to casework in a high volume, general law pr</w:t>
      </w:r>
      <w:r w:rsidR="00071202">
        <w:t xml:space="preserve">actice.  </w:t>
      </w:r>
    </w:p>
    <w:p w:rsidR="0067441C" w:rsidRDefault="0067441C" w:rsidP="0067441C">
      <w:pPr>
        <w:shd w:val="clear" w:color="auto" w:fill="FFFFFF"/>
        <w:autoSpaceDE w:val="0"/>
        <w:autoSpaceDN w:val="0"/>
        <w:adjustRightInd w:val="0"/>
      </w:pPr>
    </w:p>
    <w:p w:rsidR="00277163" w:rsidRDefault="0067441C" w:rsidP="0067441C">
      <w:pPr>
        <w:shd w:val="clear" w:color="auto" w:fill="FFFFFF"/>
        <w:autoSpaceDE w:val="0"/>
        <w:autoSpaceDN w:val="0"/>
        <w:adjustRightInd w:val="0"/>
        <w:spacing w:after="480"/>
      </w:pPr>
      <w:r>
        <w:t xml:space="preserve">The </w:t>
      </w:r>
      <w:r w:rsidR="005604E8">
        <w:t>VOCA</w:t>
      </w:r>
      <w:r>
        <w:t xml:space="preserve"> attorney will provide</w:t>
      </w:r>
      <w:r w:rsidR="00277163" w:rsidRPr="00277163">
        <w:t xml:space="preserve"> legal representation to crime victims seeking relief under the Sexual Violence or Intimidation Protection Act and the Protection from Abuse Act; </w:t>
      </w:r>
      <w:r w:rsidR="00CB746C">
        <w:t>representation in</w:t>
      </w:r>
      <w:r w:rsidR="00277163" w:rsidRPr="00277163">
        <w:t xml:space="preserve"> custody </w:t>
      </w:r>
      <w:r w:rsidRPr="00277163">
        <w:t>matters that</w:t>
      </w:r>
      <w:r w:rsidR="00277163" w:rsidRPr="00277163">
        <w:t xml:space="preserve"> will improve victim safety and the safety and well-being of the victim’s children; and </w:t>
      </w:r>
      <w:r>
        <w:t xml:space="preserve">to clients </w:t>
      </w:r>
      <w:r w:rsidR="00277163" w:rsidRPr="00277163">
        <w:t xml:space="preserve">who may require representation on housing, expungement, and consumer matters.  Legal representation may include providing advice, limited services, referral, and/or extended representation. The VOCA Staff Attorney </w:t>
      </w:r>
      <w:r w:rsidR="00277163">
        <w:t>will receive training</w:t>
      </w:r>
      <w:r w:rsidR="00277163" w:rsidRPr="00277163">
        <w:t xml:space="preserve"> in domestic and sexual violence dynamics and trauma and will work with attorneys, paralegals, social workers, law students, domestic violence advocates, and others to ensure that the emergency needs of each applicant </w:t>
      </w:r>
      <w:proofErr w:type="gramStart"/>
      <w:r w:rsidR="00277163" w:rsidRPr="00277163">
        <w:t xml:space="preserve">are </w:t>
      </w:r>
      <w:r>
        <w:t>addressed</w:t>
      </w:r>
      <w:proofErr w:type="gramEnd"/>
      <w:r w:rsidR="00277163" w:rsidRPr="00277163">
        <w:t>.</w:t>
      </w:r>
    </w:p>
    <w:p w:rsidR="00CB746C" w:rsidRDefault="00277163" w:rsidP="00CB746C">
      <w:pPr>
        <w:shd w:val="clear" w:color="auto" w:fill="FFFFFF"/>
        <w:autoSpaceDE w:val="0"/>
        <w:autoSpaceDN w:val="0"/>
        <w:adjustRightInd w:val="0"/>
        <w:spacing w:after="480"/>
      </w:pPr>
      <w:r>
        <w:t>All staff attorney assignments may change as clients’ needs change.</w:t>
      </w:r>
    </w:p>
    <w:p w:rsidR="00CB746C" w:rsidRDefault="00175980" w:rsidP="0067441C">
      <w:pPr>
        <w:shd w:val="clear" w:color="auto" w:fill="FFFFFF"/>
        <w:autoSpaceDE w:val="0"/>
        <w:autoSpaceDN w:val="0"/>
        <w:adjustRightInd w:val="0"/>
        <w:spacing w:after="480"/>
        <w:rPr>
          <w:b/>
        </w:rPr>
      </w:pPr>
      <w:r w:rsidRPr="00175980">
        <w:t>NLS is the major provider of civil legal aid to low-income, elderly and abused individuals in our four-county service area.  The staff attorney will work with attorneys, paralegals, social workers, students and others on cases or projects, engage in and support community education, participate in the local bar association, participate in fundraising efforts, and cooperate with NLS management to ensure compliance with all regulations and funding requirements of the program.  This is a bargaining unit position.</w:t>
      </w:r>
    </w:p>
    <w:p w:rsidR="00175980" w:rsidRPr="00175980" w:rsidRDefault="00175980" w:rsidP="00175980">
      <w:pPr>
        <w:tabs>
          <w:tab w:val="left" w:pos="720"/>
          <w:tab w:val="left" w:pos="1440"/>
          <w:tab w:val="left" w:pos="2160"/>
          <w:tab w:val="left" w:pos="2880"/>
          <w:tab w:val="left" w:pos="3600"/>
          <w:tab w:val="left" w:pos="4320"/>
        </w:tabs>
        <w:rPr>
          <w:b/>
        </w:rPr>
      </w:pPr>
      <w:r>
        <w:rPr>
          <w:b/>
        </w:rPr>
        <w:t>Requirements</w:t>
      </w:r>
    </w:p>
    <w:p w:rsidR="00846216" w:rsidRDefault="00846216" w:rsidP="000C77B5">
      <w:pPr>
        <w:tabs>
          <w:tab w:val="left" w:pos="720"/>
          <w:tab w:val="left" w:pos="1440"/>
          <w:tab w:val="left" w:pos="2160"/>
          <w:tab w:val="left" w:pos="2880"/>
          <w:tab w:val="left" w:pos="3600"/>
          <w:tab w:val="left" w:pos="4320"/>
        </w:tabs>
      </w:pPr>
    </w:p>
    <w:p w:rsidR="00846216" w:rsidRDefault="00EE78AA" w:rsidP="00175980">
      <w:pPr>
        <w:pStyle w:val="ListParagraph"/>
        <w:numPr>
          <w:ilvl w:val="0"/>
          <w:numId w:val="1"/>
        </w:numPr>
        <w:tabs>
          <w:tab w:val="left" w:pos="720"/>
          <w:tab w:val="left" w:pos="1440"/>
          <w:tab w:val="left" w:pos="2160"/>
          <w:tab w:val="left" w:pos="2880"/>
          <w:tab w:val="left" w:pos="3600"/>
          <w:tab w:val="left" w:pos="4320"/>
        </w:tabs>
      </w:pPr>
      <w:r>
        <w:t>a</w:t>
      </w:r>
      <w:r w:rsidR="00175980">
        <w:t>dmitted to practice in Pennsylvania, or eligible for admission in Pennsylvania</w:t>
      </w:r>
    </w:p>
    <w:p w:rsidR="00175980" w:rsidRDefault="00EE78AA" w:rsidP="00175980">
      <w:pPr>
        <w:pStyle w:val="ListParagraph"/>
        <w:numPr>
          <w:ilvl w:val="0"/>
          <w:numId w:val="1"/>
        </w:numPr>
        <w:tabs>
          <w:tab w:val="left" w:pos="720"/>
          <w:tab w:val="left" w:pos="1440"/>
          <w:tab w:val="left" w:pos="2160"/>
          <w:tab w:val="left" w:pos="2880"/>
          <w:tab w:val="left" w:pos="3600"/>
          <w:tab w:val="left" w:pos="4320"/>
        </w:tabs>
      </w:pPr>
      <w:r>
        <w:t>a</w:t>
      </w:r>
      <w:r w:rsidR="00175980">
        <w:t xml:space="preserve">t least five years of experience practicing general law; experience in </w:t>
      </w:r>
      <w:r w:rsidR="00277163">
        <w:t>particular substantive areas of</w:t>
      </w:r>
      <w:r w:rsidR="00175980">
        <w:t xml:space="preserve"> law </w:t>
      </w:r>
      <w:r w:rsidR="00277163">
        <w:t xml:space="preserve">for current opening is </w:t>
      </w:r>
      <w:r w:rsidR="00175980">
        <w:t>preferred</w:t>
      </w:r>
    </w:p>
    <w:p w:rsidR="00175980" w:rsidRDefault="00EE78AA" w:rsidP="00175980">
      <w:pPr>
        <w:pStyle w:val="ListParagraph"/>
        <w:numPr>
          <w:ilvl w:val="0"/>
          <w:numId w:val="1"/>
        </w:numPr>
        <w:tabs>
          <w:tab w:val="left" w:pos="720"/>
          <w:tab w:val="left" w:pos="1440"/>
          <w:tab w:val="left" w:pos="2160"/>
          <w:tab w:val="left" w:pos="2880"/>
          <w:tab w:val="left" w:pos="3600"/>
          <w:tab w:val="left" w:pos="4320"/>
        </w:tabs>
      </w:pPr>
      <w:r>
        <w:t>c</w:t>
      </w:r>
      <w:r w:rsidR="00175980">
        <w:t>omputer knowledge and appropriate use of Word, Excel, Microsoft Outlook and PowerPoint</w:t>
      </w:r>
    </w:p>
    <w:p w:rsidR="00175980" w:rsidRDefault="00EE78AA" w:rsidP="00175980">
      <w:pPr>
        <w:pStyle w:val="ListParagraph"/>
        <w:numPr>
          <w:ilvl w:val="0"/>
          <w:numId w:val="1"/>
        </w:numPr>
        <w:tabs>
          <w:tab w:val="left" w:pos="720"/>
          <w:tab w:val="left" w:pos="1440"/>
          <w:tab w:val="left" w:pos="2160"/>
          <w:tab w:val="left" w:pos="2880"/>
          <w:tab w:val="left" w:pos="3600"/>
          <w:tab w:val="left" w:pos="4320"/>
        </w:tabs>
      </w:pPr>
      <w:r>
        <w:t>d</w:t>
      </w:r>
      <w:r w:rsidR="00175980">
        <w:t>emonstrated organizational skills</w:t>
      </w:r>
    </w:p>
    <w:p w:rsidR="00175980" w:rsidRDefault="00EE78AA" w:rsidP="00175980">
      <w:pPr>
        <w:pStyle w:val="ListParagraph"/>
        <w:numPr>
          <w:ilvl w:val="0"/>
          <w:numId w:val="1"/>
        </w:numPr>
        <w:tabs>
          <w:tab w:val="left" w:pos="720"/>
          <w:tab w:val="left" w:pos="1440"/>
          <w:tab w:val="left" w:pos="2160"/>
          <w:tab w:val="left" w:pos="2880"/>
          <w:tab w:val="left" w:pos="3600"/>
          <w:tab w:val="left" w:pos="4320"/>
        </w:tabs>
      </w:pPr>
      <w:r>
        <w:lastRenderedPageBreak/>
        <w:t>m</w:t>
      </w:r>
      <w:r w:rsidR="00175980">
        <w:t>ust have efficient transportation to locations other than the NLS office, as needed for work</w:t>
      </w:r>
    </w:p>
    <w:p w:rsidR="00496B6C" w:rsidRDefault="00496B6C" w:rsidP="00175980">
      <w:pPr>
        <w:pStyle w:val="ListParagraph"/>
        <w:numPr>
          <w:ilvl w:val="0"/>
          <w:numId w:val="1"/>
        </w:numPr>
        <w:tabs>
          <w:tab w:val="left" w:pos="720"/>
          <w:tab w:val="left" w:pos="1440"/>
          <w:tab w:val="left" w:pos="2160"/>
          <w:tab w:val="left" w:pos="2880"/>
          <w:tab w:val="left" w:pos="3600"/>
          <w:tab w:val="left" w:pos="4320"/>
        </w:tabs>
      </w:pPr>
      <w:r>
        <w:t>excellent writing skills</w:t>
      </w:r>
    </w:p>
    <w:p w:rsidR="004E6FC0" w:rsidRDefault="004E6FC0" w:rsidP="004E6FC0">
      <w:pPr>
        <w:tabs>
          <w:tab w:val="left" w:pos="720"/>
          <w:tab w:val="left" w:pos="1440"/>
          <w:tab w:val="left" w:pos="2160"/>
          <w:tab w:val="left" w:pos="2880"/>
          <w:tab w:val="left" w:pos="3600"/>
          <w:tab w:val="left" w:pos="4320"/>
        </w:tabs>
      </w:pPr>
    </w:p>
    <w:p w:rsidR="004E6FC0" w:rsidRPr="004E6FC0" w:rsidRDefault="004E6FC0" w:rsidP="004E6FC0">
      <w:pPr>
        <w:tabs>
          <w:tab w:val="left" w:pos="720"/>
          <w:tab w:val="left" w:pos="1440"/>
          <w:tab w:val="left" w:pos="2160"/>
          <w:tab w:val="left" w:pos="2880"/>
          <w:tab w:val="left" w:pos="3600"/>
          <w:tab w:val="left" w:pos="4320"/>
        </w:tabs>
        <w:rPr>
          <w:b/>
        </w:rPr>
      </w:pPr>
      <w:r w:rsidRPr="004E6FC0">
        <w:rPr>
          <w:b/>
        </w:rPr>
        <w:t>Job Duties</w:t>
      </w:r>
    </w:p>
    <w:p w:rsidR="004E6FC0" w:rsidRDefault="004E6FC0" w:rsidP="004E6FC0">
      <w:pPr>
        <w:tabs>
          <w:tab w:val="left" w:pos="720"/>
          <w:tab w:val="left" w:pos="1440"/>
          <w:tab w:val="left" w:pos="2160"/>
          <w:tab w:val="left" w:pos="2880"/>
          <w:tab w:val="left" w:pos="3600"/>
          <w:tab w:val="left" w:pos="4320"/>
        </w:tabs>
      </w:pPr>
    </w:p>
    <w:p w:rsidR="00175980" w:rsidRDefault="00EE78AA" w:rsidP="00175980">
      <w:pPr>
        <w:pStyle w:val="ListParagraph"/>
        <w:numPr>
          <w:ilvl w:val="0"/>
          <w:numId w:val="1"/>
        </w:numPr>
        <w:tabs>
          <w:tab w:val="left" w:pos="720"/>
          <w:tab w:val="left" w:pos="1440"/>
          <w:tab w:val="left" w:pos="2160"/>
          <w:tab w:val="left" w:pos="2880"/>
          <w:tab w:val="left" w:pos="3600"/>
          <w:tab w:val="left" w:pos="4320"/>
        </w:tabs>
      </w:pPr>
      <w:r>
        <w:t>m</w:t>
      </w:r>
      <w:r w:rsidR="00175980">
        <w:t>aintains a caseload</w:t>
      </w:r>
    </w:p>
    <w:p w:rsidR="00175980" w:rsidRDefault="00EE78AA" w:rsidP="00175980">
      <w:pPr>
        <w:pStyle w:val="ListParagraph"/>
        <w:numPr>
          <w:ilvl w:val="0"/>
          <w:numId w:val="1"/>
        </w:numPr>
        <w:tabs>
          <w:tab w:val="left" w:pos="720"/>
          <w:tab w:val="left" w:pos="1440"/>
          <w:tab w:val="left" w:pos="2160"/>
          <w:tab w:val="left" w:pos="2880"/>
          <w:tab w:val="left" w:pos="3600"/>
          <w:tab w:val="left" w:pos="4320"/>
        </w:tabs>
      </w:pPr>
      <w:r>
        <w:t>p</w:t>
      </w:r>
      <w:r w:rsidR="00175980">
        <w:t>erforms legal research and prepares memoranda, pleadings, discovery, motions, appeals, interrogatories and any documents as needed in a case; keeps the Managing Attorney advised of the status of cases</w:t>
      </w:r>
    </w:p>
    <w:p w:rsidR="00175980" w:rsidRDefault="00EE78AA" w:rsidP="00175980">
      <w:pPr>
        <w:pStyle w:val="ListParagraph"/>
        <w:numPr>
          <w:ilvl w:val="0"/>
          <w:numId w:val="1"/>
        </w:numPr>
        <w:tabs>
          <w:tab w:val="left" w:pos="720"/>
          <w:tab w:val="left" w:pos="1440"/>
          <w:tab w:val="left" w:pos="2160"/>
          <w:tab w:val="left" w:pos="2880"/>
          <w:tab w:val="left" w:pos="3600"/>
          <w:tab w:val="left" w:pos="4320"/>
        </w:tabs>
      </w:pPr>
      <w:r>
        <w:t>e</w:t>
      </w:r>
      <w:r w:rsidR="00175980">
        <w:t>valuates the strengths and weaknesses of cases and prepares cases for presentation in court as needed</w:t>
      </w:r>
    </w:p>
    <w:p w:rsidR="00175980" w:rsidRDefault="00EE78AA" w:rsidP="00175980">
      <w:pPr>
        <w:pStyle w:val="ListParagraph"/>
        <w:numPr>
          <w:ilvl w:val="0"/>
          <w:numId w:val="1"/>
        </w:numPr>
        <w:tabs>
          <w:tab w:val="left" w:pos="720"/>
          <w:tab w:val="left" w:pos="1440"/>
          <w:tab w:val="left" w:pos="2160"/>
          <w:tab w:val="left" w:pos="2880"/>
          <w:tab w:val="left" w:pos="3600"/>
          <w:tab w:val="left" w:pos="4320"/>
        </w:tabs>
      </w:pPr>
      <w:r>
        <w:t>n</w:t>
      </w:r>
      <w:r w:rsidR="00175980">
        <w:t>egotiates case resolution with opposing parties, opposing counsel and any guardian ad litem</w:t>
      </w:r>
    </w:p>
    <w:p w:rsidR="00175980" w:rsidRDefault="00EE78AA" w:rsidP="00175980">
      <w:pPr>
        <w:pStyle w:val="ListParagraph"/>
        <w:numPr>
          <w:ilvl w:val="0"/>
          <w:numId w:val="1"/>
        </w:numPr>
        <w:tabs>
          <w:tab w:val="left" w:pos="720"/>
          <w:tab w:val="left" w:pos="1440"/>
          <w:tab w:val="left" w:pos="2160"/>
          <w:tab w:val="left" w:pos="2880"/>
          <w:tab w:val="left" w:pos="3600"/>
          <w:tab w:val="left" w:pos="4320"/>
        </w:tabs>
      </w:pPr>
      <w:r>
        <w:t>a</w:t>
      </w:r>
      <w:r w:rsidR="00175980">
        <w:t xml:space="preserve">ppears in State and Federal courts for motions, trials, arguments, hearings, rules to show cause, status conferences, roster/docket </w:t>
      </w:r>
      <w:r w:rsidR="00071202">
        <w:t>sounding and appeals</w:t>
      </w:r>
    </w:p>
    <w:p w:rsidR="00071202" w:rsidRDefault="00EE78AA" w:rsidP="00175980">
      <w:pPr>
        <w:pStyle w:val="ListParagraph"/>
        <w:numPr>
          <w:ilvl w:val="0"/>
          <w:numId w:val="1"/>
        </w:numPr>
        <w:tabs>
          <w:tab w:val="left" w:pos="720"/>
          <w:tab w:val="left" w:pos="1440"/>
          <w:tab w:val="left" w:pos="2160"/>
          <w:tab w:val="left" w:pos="2880"/>
          <w:tab w:val="left" w:pos="3600"/>
          <w:tab w:val="left" w:pos="4320"/>
        </w:tabs>
      </w:pPr>
      <w:r>
        <w:t>f</w:t>
      </w:r>
      <w:r w:rsidR="00071202">
        <w:t>ills in for other attorneys as needed</w:t>
      </w:r>
    </w:p>
    <w:p w:rsidR="00071202" w:rsidRDefault="00EE78AA" w:rsidP="00175980">
      <w:pPr>
        <w:pStyle w:val="ListParagraph"/>
        <w:numPr>
          <w:ilvl w:val="0"/>
          <w:numId w:val="1"/>
        </w:numPr>
        <w:tabs>
          <w:tab w:val="left" w:pos="720"/>
          <w:tab w:val="left" w:pos="1440"/>
          <w:tab w:val="left" w:pos="2160"/>
          <w:tab w:val="left" w:pos="2880"/>
          <w:tab w:val="left" w:pos="3600"/>
          <w:tab w:val="left" w:pos="4320"/>
        </w:tabs>
      </w:pPr>
      <w:proofErr w:type="gramStart"/>
      <w:r>
        <w:t>m</w:t>
      </w:r>
      <w:r w:rsidR="00071202">
        <w:t>eets</w:t>
      </w:r>
      <w:proofErr w:type="gramEnd"/>
      <w:r w:rsidR="00071202">
        <w:t xml:space="preserve"> with partner agencies and local community/agency advocates.  Attends required meetings and seminars</w:t>
      </w:r>
    </w:p>
    <w:p w:rsidR="00071202" w:rsidRDefault="00EE78AA" w:rsidP="00175980">
      <w:pPr>
        <w:pStyle w:val="ListParagraph"/>
        <w:numPr>
          <w:ilvl w:val="0"/>
          <w:numId w:val="1"/>
        </w:numPr>
        <w:tabs>
          <w:tab w:val="left" w:pos="720"/>
          <w:tab w:val="left" w:pos="1440"/>
          <w:tab w:val="left" w:pos="2160"/>
          <w:tab w:val="left" w:pos="2880"/>
          <w:tab w:val="left" w:pos="3600"/>
          <w:tab w:val="left" w:pos="4320"/>
        </w:tabs>
      </w:pPr>
      <w:r>
        <w:t>c</w:t>
      </w:r>
      <w:r w:rsidR="00071202">
        <w:t>onsults with other attorneys and attends staff meetings and training seminars as required</w:t>
      </w:r>
    </w:p>
    <w:p w:rsidR="00071202" w:rsidRDefault="00EE78AA" w:rsidP="00175980">
      <w:pPr>
        <w:pStyle w:val="ListParagraph"/>
        <w:numPr>
          <w:ilvl w:val="0"/>
          <w:numId w:val="1"/>
        </w:numPr>
        <w:tabs>
          <w:tab w:val="left" w:pos="720"/>
          <w:tab w:val="left" w:pos="1440"/>
          <w:tab w:val="left" w:pos="2160"/>
          <w:tab w:val="left" w:pos="2880"/>
          <w:tab w:val="left" w:pos="3600"/>
          <w:tab w:val="left" w:pos="4320"/>
        </w:tabs>
      </w:pPr>
      <w:r>
        <w:t>m</w:t>
      </w:r>
      <w:r w:rsidR="00071202">
        <w:t>aintains knowledge and skills in current case decisions and legislation</w:t>
      </w:r>
    </w:p>
    <w:p w:rsidR="00071202" w:rsidRDefault="00EE78AA" w:rsidP="00175980">
      <w:pPr>
        <w:pStyle w:val="ListParagraph"/>
        <w:numPr>
          <w:ilvl w:val="0"/>
          <w:numId w:val="1"/>
        </w:numPr>
        <w:tabs>
          <w:tab w:val="left" w:pos="720"/>
          <w:tab w:val="left" w:pos="1440"/>
          <w:tab w:val="left" w:pos="2160"/>
          <w:tab w:val="left" w:pos="2880"/>
          <w:tab w:val="left" w:pos="3600"/>
          <w:tab w:val="left" w:pos="4320"/>
        </w:tabs>
      </w:pPr>
      <w:r>
        <w:t>a</w:t>
      </w:r>
      <w:r w:rsidR="00071202">
        <w:t>ttends training sessions on current legal updates and reads legal materials to update professional knowledge</w:t>
      </w:r>
    </w:p>
    <w:p w:rsidR="00071202" w:rsidRDefault="00EE78AA" w:rsidP="00175980">
      <w:pPr>
        <w:pStyle w:val="ListParagraph"/>
        <w:numPr>
          <w:ilvl w:val="0"/>
          <w:numId w:val="1"/>
        </w:numPr>
        <w:tabs>
          <w:tab w:val="left" w:pos="720"/>
          <w:tab w:val="left" w:pos="1440"/>
          <w:tab w:val="left" w:pos="2160"/>
          <w:tab w:val="left" w:pos="2880"/>
          <w:tab w:val="left" w:pos="3600"/>
          <w:tab w:val="left" w:pos="4320"/>
        </w:tabs>
      </w:pPr>
      <w:r>
        <w:t>o</w:t>
      </w:r>
      <w:r w:rsidR="00071202">
        <w:t>rganizes and maintains files and records of a confidential, complex or otherwise sensitive nature</w:t>
      </w:r>
    </w:p>
    <w:p w:rsidR="00071202" w:rsidRDefault="00EE78AA" w:rsidP="00175980">
      <w:pPr>
        <w:pStyle w:val="ListParagraph"/>
        <w:numPr>
          <w:ilvl w:val="0"/>
          <w:numId w:val="1"/>
        </w:numPr>
        <w:tabs>
          <w:tab w:val="left" w:pos="720"/>
          <w:tab w:val="left" w:pos="1440"/>
          <w:tab w:val="left" w:pos="2160"/>
          <w:tab w:val="left" w:pos="2880"/>
          <w:tab w:val="left" w:pos="3600"/>
          <w:tab w:val="left" w:pos="4320"/>
        </w:tabs>
      </w:pPr>
      <w:r>
        <w:t>c</w:t>
      </w:r>
      <w:r w:rsidR="00071202">
        <w:t>oordinates, conducts, or otherwise participates in community outreach events</w:t>
      </w:r>
    </w:p>
    <w:p w:rsidR="00071202" w:rsidRDefault="00EE78AA" w:rsidP="00175980">
      <w:pPr>
        <w:pStyle w:val="ListParagraph"/>
        <w:numPr>
          <w:ilvl w:val="0"/>
          <w:numId w:val="1"/>
        </w:numPr>
        <w:tabs>
          <w:tab w:val="left" w:pos="720"/>
          <w:tab w:val="left" w:pos="1440"/>
          <w:tab w:val="left" w:pos="2160"/>
          <w:tab w:val="left" w:pos="2880"/>
          <w:tab w:val="left" w:pos="3600"/>
          <w:tab w:val="left" w:pos="4320"/>
        </w:tabs>
      </w:pPr>
      <w:r>
        <w:t>p</w:t>
      </w:r>
      <w:r w:rsidR="00071202">
        <w:t>erforms all other duties as may be requested by the Managing Attorney, Director of Advocacy, Director of Program Performance and Compliance, Litigation Coordinator or Executive Director</w:t>
      </w:r>
    </w:p>
    <w:p w:rsidR="00CB746C" w:rsidRDefault="00CB746C" w:rsidP="00071202">
      <w:pPr>
        <w:tabs>
          <w:tab w:val="left" w:pos="720"/>
          <w:tab w:val="left" w:pos="1440"/>
          <w:tab w:val="left" w:pos="2160"/>
          <w:tab w:val="left" w:pos="2880"/>
          <w:tab w:val="left" w:pos="3600"/>
          <w:tab w:val="left" w:pos="4320"/>
        </w:tabs>
        <w:rPr>
          <w:b/>
        </w:rPr>
      </w:pPr>
    </w:p>
    <w:p w:rsidR="00CB746C" w:rsidRDefault="00CB746C" w:rsidP="00071202">
      <w:pPr>
        <w:tabs>
          <w:tab w:val="left" w:pos="720"/>
          <w:tab w:val="left" w:pos="1440"/>
          <w:tab w:val="left" w:pos="2160"/>
          <w:tab w:val="left" w:pos="2880"/>
          <w:tab w:val="left" w:pos="3600"/>
          <w:tab w:val="left" w:pos="4320"/>
        </w:tabs>
        <w:rPr>
          <w:b/>
        </w:rPr>
      </w:pPr>
    </w:p>
    <w:p w:rsidR="00071202" w:rsidRPr="00071202" w:rsidRDefault="00071202" w:rsidP="00071202">
      <w:pPr>
        <w:tabs>
          <w:tab w:val="left" w:pos="720"/>
          <w:tab w:val="left" w:pos="1440"/>
          <w:tab w:val="left" w:pos="2160"/>
          <w:tab w:val="left" w:pos="2880"/>
          <w:tab w:val="left" w:pos="3600"/>
          <w:tab w:val="left" w:pos="4320"/>
        </w:tabs>
        <w:rPr>
          <w:b/>
        </w:rPr>
      </w:pPr>
      <w:r w:rsidRPr="00071202">
        <w:rPr>
          <w:b/>
        </w:rPr>
        <w:t>Benefits</w:t>
      </w:r>
    </w:p>
    <w:p w:rsidR="00071202" w:rsidRDefault="00071202" w:rsidP="000C77B5">
      <w:pPr>
        <w:tabs>
          <w:tab w:val="left" w:pos="720"/>
          <w:tab w:val="left" w:pos="1440"/>
          <w:tab w:val="left" w:pos="2160"/>
          <w:tab w:val="left" w:pos="2880"/>
          <w:tab w:val="left" w:pos="3600"/>
          <w:tab w:val="left" w:pos="4320"/>
        </w:tabs>
      </w:pPr>
    </w:p>
    <w:p w:rsidR="00EE78AA" w:rsidRDefault="00EE78AA" w:rsidP="00087A93">
      <w:pPr>
        <w:numPr>
          <w:ilvl w:val="0"/>
          <w:numId w:val="1"/>
        </w:numPr>
        <w:tabs>
          <w:tab w:val="left" w:pos="720"/>
          <w:tab w:val="left" w:pos="1440"/>
          <w:tab w:val="left" w:pos="2160"/>
          <w:tab w:val="left" w:pos="2880"/>
          <w:tab w:val="left" w:pos="3600"/>
          <w:tab w:val="left" w:pos="4320"/>
        </w:tabs>
      </w:pPr>
      <w:r w:rsidRPr="00EE78AA">
        <w:t>salary is dependent on experience in accordance with the Collective Bargaining Agreement</w:t>
      </w:r>
      <w:r w:rsidR="00CB746C">
        <w:t xml:space="preserve">; </w:t>
      </w:r>
      <w:bookmarkStart w:id="0" w:name="_GoBack"/>
      <w:bookmarkEnd w:id="0"/>
      <w:r w:rsidR="00CB746C">
        <w:t>starting salary for a new law graduate is $45,000</w:t>
      </w:r>
    </w:p>
    <w:p w:rsidR="00071202" w:rsidRPr="00071202" w:rsidRDefault="005604E8" w:rsidP="00071202">
      <w:pPr>
        <w:pStyle w:val="ListParagraph"/>
        <w:numPr>
          <w:ilvl w:val="0"/>
          <w:numId w:val="2"/>
        </w:numPr>
      </w:pPr>
      <w:r>
        <w:t>excellent benefits including health care, dental, 403b match, generous vacation</w:t>
      </w:r>
      <w:r w:rsidR="00CB746C">
        <w:t>, holidays, sick and personal days</w:t>
      </w:r>
    </w:p>
    <w:p w:rsidR="00C4646F" w:rsidRDefault="00C4646F" w:rsidP="00C4646F">
      <w:pPr>
        <w:rPr>
          <w:color w:val="131313"/>
          <w:spacing w:val="3"/>
          <w:sz w:val="27"/>
          <w:szCs w:val="27"/>
          <w:shd w:val="clear" w:color="auto" w:fill="FFFFFF"/>
        </w:rPr>
      </w:pPr>
    </w:p>
    <w:p w:rsidR="00B1260D" w:rsidRDefault="00B1260D" w:rsidP="00C4646F">
      <w:pPr>
        <w:rPr>
          <w:b/>
          <w:bCs/>
        </w:rPr>
      </w:pPr>
    </w:p>
    <w:p w:rsidR="00B1260D" w:rsidRDefault="00B1260D" w:rsidP="00C4646F">
      <w:pPr>
        <w:rPr>
          <w:b/>
          <w:bCs/>
        </w:rPr>
      </w:pPr>
    </w:p>
    <w:p w:rsidR="00B1260D" w:rsidRDefault="00B1260D" w:rsidP="00C4646F">
      <w:pPr>
        <w:rPr>
          <w:b/>
          <w:bCs/>
        </w:rPr>
      </w:pPr>
    </w:p>
    <w:p w:rsidR="00B1260D" w:rsidRDefault="00B1260D" w:rsidP="00C4646F">
      <w:pPr>
        <w:rPr>
          <w:b/>
          <w:bCs/>
        </w:rPr>
      </w:pPr>
    </w:p>
    <w:p w:rsidR="00B1260D" w:rsidRDefault="00B1260D" w:rsidP="00C4646F">
      <w:pPr>
        <w:rPr>
          <w:b/>
          <w:bCs/>
        </w:rPr>
      </w:pPr>
    </w:p>
    <w:p w:rsidR="00C4646F" w:rsidRDefault="00C4646F" w:rsidP="00C4646F">
      <w:pPr>
        <w:rPr>
          <w:b/>
          <w:bCs/>
        </w:rPr>
      </w:pPr>
      <w:r>
        <w:rPr>
          <w:b/>
          <w:bCs/>
        </w:rPr>
        <w:lastRenderedPageBreak/>
        <w:t>How to Apply</w:t>
      </w:r>
    </w:p>
    <w:p w:rsidR="00C4646F" w:rsidRDefault="00C4646F" w:rsidP="00C4646F">
      <w:pPr>
        <w:rPr>
          <w:b/>
          <w:bCs/>
        </w:rPr>
      </w:pPr>
    </w:p>
    <w:p w:rsidR="00EE78AA" w:rsidRDefault="00C4646F" w:rsidP="00C4646F">
      <w:pPr>
        <w:rPr>
          <w:bCs/>
        </w:rPr>
      </w:pPr>
      <w:r>
        <w:rPr>
          <w:bCs/>
        </w:rPr>
        <w:t xml:space="preserve">Email cover letter, resume, three work references and a relevant writing sample to </w:t>
      </w:r>
    </w:p>
    <w:p w:rsidR="00C4646F" w:rsidRDefault="00C4646F" w:rsidP="00C4646F">
      <w:r>
        <w:rPr>
          <w:bCs/>
        </w:rPr>
        <w:t xml:space="preserve">Catherine Martin, Director of </w:t>
      </w:r>
      <w:r w:rsidR="00EE78AA">
        <w:rPr>
          <w:bCs/>
        </w:rPr>
        <w:t>Advocacy</w:t>
      </w:r>
      <w:r>
        <w:rPr>
          <w:bCs/>
        </w:rPr>
        <w:t xml:space="preserve">:  </w:t>
      </w:r>
      <w:hyperlink r:id="rId8" w:history="1">
        <w:r w:rsidRPr="004E6F1B">
          <w:rPr>
            <w:rStyle w:val="Hyperlink"/>
            <w:bCs/>
          </w:rPr>
          <w:t>martinc@nlsa.</w:t>
        </w:r>
        <w:r w:rsidRPr="00277163">
          <w:rPr>
            <w:rStyle w:val="Hyperlink"/>
            <w:bCs/>
            <w:u w:val="none"/>
          </w:rPr>
          <w:t>us</w:t>
        </w:r>
      </w:hyperlink>
      <w:r w:rsidR="00277163">
        <w:rPr>
          <w:rStyle w:val="Hyperlink"/>
          <w:bCs/>
          <w:u w:val="none"/>
        </w:rPr>
        <w:t>.</w:t>
      </w:r>
      <w:r w:rsidR="00277163">
        <w:t xml:space="preserve">  </w:t>
      </w:r>
      <w:r w:rsidR="00277163" w:rsidRPr="00B93D37">
        <w:t>Interviews</w:t>
      </w:r>
      <w:r w:rsidR="00277163">
        <w:t xml:space="preserve"> will begin shortly.</w:t>
      </w:r>
    </w:p>
    <w:p w:rsidR="00C4646F" w:rsidRDefault="00C4646F" w:rsidP="00C4646F"/>
    <w:p w:rsidR="00C4646F" w:rsidRDefault="00C4646F" w:rsidP="00C4646F"/>
    <w:p w:rsidR="00846216" w:rsidRDefault="00C4646F" w:rsidP="004E6FC0">
      <w:r w:rsidRPr="00C4646F">
        <w:rPr>
          <w:color w:val="131313"/>
          <w:spacing w:val="3"/>
          <w:shd w:val="clear" w:color="auto" w:fill="FFFFFF"/>
        </w:rPr>
        <w:t>NLS is an Equal Employment Opportunity and Affirmative Action Employer committed to the value of workforce diversity. All qualified applicants will receive consideration for employment without regard to race, color, age, religion, sex, gender identity, national origin, physical or mental disability, protected veterans, genetic information, or sexual orientation.</w:t>
      </w:r>
    </w:p>
    <w:sectPr w:rsidR="00846216" w:rsidSect="00C766D7">
      <w:headerReference w:type="first" r:id="rId9"/>
      <w:footerReference w:type="first" r:id="rId10"/>
      <w:pgSz w:w="12240" w:h="15840" w:code="1"/>
      <w:pgMar w:top="1757" w:right="720" w:bottom="1627"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2B5" w:rsidRDefault="007A02B5">
      <w:r>
        <w:separator/>
      </w:r>
    </w:p>
  </w:endnote>
  <w:endnote w:type="continuationSeparator" w:id="0">
    <w:p w:rsidR="007A02B5" w:rsidRDefault="007A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B5" w:rsidRDefault="00C766D7" w:rsidP="00C766D7">
    <w:pPr>
      <w:pStyle w:val="Footer"/>
      <w:ind w:hanging="1080"/>
    </w:pPr>
    <w:r>
      <w:rPr>
        <w:noProof/>
      </w:rPr>
      <w:drawing>
        <wp:inline distT="0" distB="0" distL="0" distR="0">
          <wp:extent cx="7248525" cy="14497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2018.fw.png"/>
                  <pic:cNvPicPr/>
                </pic:nvPicPr>
                <pic:blipFill>
                  <a:blip r:embed="rId1">
                    <a:extLst>
                      <a:ext uri="{28A0092B-C50C-407E-A947-70E740481C1C}">
                        <a14:useLocalDpi xmlns:a14="http://schemas.microsoft.com/office/drawing/2010/main" val="0"/>
                      </a:ext>
                    </a:extLst>
                  </a:blip>
                  <a:stretch>
                    <a:fillRect/>
                  </a:stretch>
                </pic:blipFill>
                <pic:spPr>
                  <a:xfrm>
                    <a:off x="0" y="0"/>
                    <a:ext cx="7248525" cy="14497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2B5" w:rsidRDefault="007A02B5">
      <w:r>
        <w:separator/>
      </w:r>
    </w:p>
  </w:footnote>
  <w:footnote w:type="continuationSeparator" w:id="0">
    <w:p w:rsidR="007A02B5" w:rsidRDefault="007A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B5" w:rsidRDefault="00C766D7" w:rsidP="00A46A21">
    <w:pPr>
      <w:pStyle w:val="Header"/>
      <w:ind w:left="-1080"/>
    </w:pPr>
    <w:r>
      <w:rPr>
        <w:noProof/>
      </w:rPr>
      <w:drawing>
        <wp:inline distT="0" distB="0" distL="0" distR="0">
          <wp:extent cx="7324725" cy="171055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gheny_2018_header.fw.png"/>
                  <pic:cNvPicPr/>
                </pic:nvPicPr>
                <pic:blipFill>
                  <a:blip r:embed="rId1">
                    <a:extLst>
                      <a:ext uri="{28A0092B-C50C-407E-A947-70E740481C1C}">
                        <a14:useLocalDpi xmlns:a14="http://schemas.microsoft.com/office/drawing/2010/main" val="0"/>
                      </a:ext>
                    </a:extLst>
                  </a:blip>
                  <a:stretch>
                    <a:fillRect/>
                  </a:stretch>
                </pic:blipFill>
                <pic:spPr>
                  <a:xfrm>
                    <a:off x="0" y="0"/>
                    <a:ext cx="7378010" cy="172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128"/>
    <w:multiLevelType w:val="hybridMultilevel"/>
    <w:tmpl w:val="7F344FA6"/>
    <w:lvl w:ilvl="0" w:tplc="F60A73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D1AC7"/>
    <w:multiLevelType w:val="hybridMultilevel"/>
    <w:tmpl w:val="0066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B40FE"/>
    <w:multiLevelType w:val="hybridMultilevel"/>
    <w:tmpl w:val="49DE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3082D"/>
    <w:multiLevelType w:val="multilevel"/>
    <w:tmpl w:val="9DC6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5A"/>
    <w:rsid w:val="00014B4D"/>
    <w:rsid w:val="00015593"/>
    <w:rsid w:val="00034964"/>
    <w:rsid w:val="00040BC9"/>
    <w:rsid w:val="00071202"/>
    <w:rsid w:val="0007202C"/>
    <w:rsid w:val="000B63B5"/>
    <w:rsid w:val="000C77B5"/>
    <w:rsid w:val="000E1D75"/>
    <w:rsid w:val="000E1F58"/>
    <w:rsid w:val="0010096E"/>
    <w:rsid w:val="001173A4"/>
    <w:rsid w:val="00175980"/>
    <w:rsid w:val="002038BC"/>
    <w:rsid w:val="00277163"/>
    <w:rsid w:val="0028043E"/>
    <w:rsid w:val="00375EA9"/>
    <w:rsid w:val="003A200B"/>
    <w:rsid w:val="00462AC6"/>
    <w:rsid w:val="00473DD6"/>
    <w:rsid w:val="00496B6C"/>
    <w:rsid w:val="004B71CA"/>
    <w:rsid w:val="004E6FC0"/>
    <w:rsid w:val="0050618F"/>
    <w:rsid w:val="00514BEF"/>
    <w:rsid w:val="005224D5"/>
    <w:rsid w:val="00523041"/>
    <w:rsid w:val="005260B4"/>
    <w:rsid w:val="00536477"/>
    <w:rsid w:val="00537941"/>
    <w:rsid w:val="005604E8"/>
    <w:rsid w:val="00581E5C"/>
    <w:rsid w:val="005F105A"/>
    <w:rsid w:val="00611185"/>
    <w:rsid w:val="0067441C"/>
    <w:rsid w:val="006A3AEC"/>
    <w:rsid w:val="006C3D89"/>
    <w:rsid w:val="00717C6A"/>
    <w:rsid w:val="00762FD2"/>
    <w:rsid w:val="007A02B5"/>
    <w:rsid w:val="007F7007"/>
    <w:rsid w:val="00824ADB"/>
    <w:rsid w:val="00843F13"/>
    <w:rsid w:val="00846216"/>
    <w:rsid w:val="009B6E6F"/>
    <w:rsid w:val="009F2BD3"/>
    <w:rsid w:val="00A46A21"/>
    <w:rsid w:val="00AC3694"/>
    <w:rsid w:val="00B1260D"/>
    <w:rsid w:val="00B53003"/>
    <w:rsid w:val="00BD2B82"/>
    <w:rsid w:val="00BE6C97"/>
    <w:rsid w:val="00C35125"/>
    <w:rsid w:val="00C4646F"/>
    <w:rsid w:val="00C766D7"/>
    <w:rsid w:val="00C82CB8"/>
    <w:rsid w:val="00CB746C"/>
    <w:rsid w:val="00CC0D29"/>
    <w:rsid w:val="00D437F4"/>
    <w:rsid w:val="00D872BA"/>
    <w:rsid w:val="00D94169"/>
    <w:rsid w:val="00DB431F"/>
    <w:rsid w:val="00DD7585"/>
    <w:rsid w:val="00DF09D7"/>
    <w:rsid w:val="00DF4795"/>
    <w:rsid w:val="00DF7A16"/>
    <w:rsid w:val="00E93B58"/>
    <w:rsid w:val="00EC0788"/>
    <w:rsid w:val="00EE78AA"/>
    <w:rsid w:val="00F3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8BC9DE7"/>
  <w15:docId w15:val="{EAFFDF76-656F-45E0-8858-8B9F6A98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AD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105A"/>
    <w:pPr>
      <w:tabs>
        <w:tab w:val="center" w:pos="4320"/>
        <w:tab w:val="right" w:pos="8640"/>
      </w:tabs>
    </w:pPr>
  </w:style>
  <w:style w:type="paragraph" w:styleId="Footer">
    <w:name w:val="footer"/>
    <w:basedOn w:val="Normal"/>
    <w:rsid w:val="005F105A"/>
    <w:pPr>
      <w:tabs>
        <w:tab w:val="center" w:pos="4320"/>
        <w:tab w:val="right" w:pos="8640"/>
      </w:tabs>
    </w:pPr>
  </w:style>
  <w:style w:type="character" w:customStyle="1" w:styleId="Hypertext">
    <w:name w:val="Hypertext"/>
    <w:rsid w:val="00040BC9"/>
    <w:rPr>
      <w:color w:val="0000FF"/>
      <w:u w:val="single"/>
    </w:rPr>
  </w:style>
  <w:style w:type="character" w:customStyle="1" w:styleId="HeaderChar">
    <w:name w:val="Header Char"/>
    <w:basedOn w:val="DefaultParagraphFont"/>
    <w:link w:val="Header"/>
    <w:uiPriority w:val="99"/>
    <w:rsid w:val="000C77B5"/>
    <w:rPr>
      <w:rFonts w:ascii="Arial" w:hAnsi="Arial" w:cs="Arial"/>
      <w:sz w:val="24"/>
      <w:szCs w:val="24"/>
    </w:rPr>
  </w:style>
  <w:style w:type="paragraph" w:styleId="BalloonText">
    <w:name w:val="Balloon Text"/>
    <w:basedOn w:val="Normal"/>
    <w:link w:val="BalloonTextChar"/>
    <w:rsid w:val="000C77B5"/>
    <w:rPr>
      <w:rFonts w:ascii="Tahoma" w:hAnsi="Tahoma" w:cs="Tahoma"/>
      <w:sz w:val="16"/>
      <w:szCs w:val="16"/>
    </w:rPr>
  </w:style>
  <w:style w:type="character" w:customStyle="1" w:styleId="BalloonTextChar">
    <w:name w:val="Balloon Text Char"/>
    <w:basedOn w:val="DefaultParagraphFont"/>
    <w:link w:val="BalloonText"/>
    <w:rsid w:val="000C77B5"/>
    <w:rPr>
      <w:rFonts w:ascii="Tahoma" w:hAnsi="Tahoma" w:cs="Tahoma"/>
      <w:sz w:val="16"/>
      <w:szCs w:val="16"/>
    </w:rPr>
  </w:style>
  <w:style w:type="character" w:styleId="Hyperlink">
    <w:name w:val="Hyperlink"/>
    <w:basedOn w:val="DefaultParagraphFont"/>
    <w:uiPriority w:val="99"/>
    <w:unhideWhenUsed/>
    <w:rsid w:val="00846216"/>
    <w:rPr>
      <w:color w:val="0000FF"/>
      <w:u w:val="single"/>
    </w:rPr>
  </w:style>
  <w:style w:type="paragraph" w:styleId="ListParagraph">
    <w:name w:val="List Paragraph"/>
    <w:basedOn w:val="Normal"/>
    <w:uiPriority w:val="34"/>
    <w:qFormat/>
    <w:rsid w:val="0017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5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c@nlsa.us" TargetMode="External"/><Relationship Id="rId3" Type="http://schemas.openxmlformats.org/officeDocument/2006/relationships/settings" Target="settings.xml"/><Relationship Id="rId7" Type="http://schemas.openxmlformats.org/officeDocument/2006/relationships/hyperlink" Target="http://www.nls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611</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nlsa</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carpenterA</dc:creator>
  <cp:lastModifiedBy>Martin, Catherine</cp:lastModifiedBy>
  <cp:revision>3</cp:revision>
  <cp:lastPrinted>2018-08-29T18:12:00Z</cp:lastPrinted>
  <dcterms:created xsi:type="dcterms:W3CDTF">2020-12-21T18:30:00Z</dcterms:created>
  <dcterms:modified xsi:type="dcterms:W3CDTF">2020-12-22T20:54:00Z</dcterms:modified>
</cp:coreProperties>
</file>